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69970" w14:textId="77777777" w:rsidR="001A65FA" w:rsidRDefault="001A65FA" w:rsidP="00D50CD6">
      <w:pPr>
        <w:jc w:val="center"/>
        <w:rPr>
          <w:b/>
          <w:bCs/>
        </w:rPr>
      </w:pPr>
    </w:p>
    <w:p w14:paraId="5EA15596" w14:textId="586A2266" w:rsidR="00D50CD6" w:rsidRDefault="00D50CD6" w:rsidP="00D50CD6">
      <w:pPr>
        <w:jc w:val="center"/>
        <w:rPr>
          <w:b/>
          <w:bCs/>
        </w:rPr>
      </w:pPr>
      <w:r w:rsidRPr="001748F8">
        <w:rPr>
          <w:noProof/>
        </w:rPr>
        <w:drawing>
          <wp:inline distT="0" distB="0" distL="0" distR="0" wp14:anchorId="7351256D" wp14:editId="5008EBF9">
            <wp:extent cx="1752600" cy="1752600"/>
            <wp:effectExtent l="0" t="0" r="0" b="0"/>
            <wp:docPr id="694789554" name="Picture 6" descr="A blue circl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789554" name="Picture 6" descr="A blue circle with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A18FF" w14:textId="6DC94D24" w:rsidR="001748F8" w:rsidRPr="001748F8" w:rsidRDefault="001748F8" w:rsidP="00D50CD6">
      <w:pPr>
        <w:jc w:val="center"/>
        <w:rPr>
          <w:b/>
          <w:bCs/>
        </w:rPr>
      </w:pPr>
      <w:r w:rsidRPr="001748F8">
        <w:rPr>
          <w:b/>
          <w:bCs/>
        </w:rPr>
        <w:t>FY25–26 Budget Summary</w:t>
      </w:r>
      <w:r w:rsidRPr="001748F8">
        <w:br/>
      </w:r>
      <w:r w:rsidRPr="001748F8">
        <w:rPr>
          <w:i/>
          <w:iCs/>
        </w:rPr>
        <w:t xml:space="preserve">Prepared for County Commission | </w:t>
      </w:r>
      <w:r>
        <w:rPr>
          <w:i/>
          <w:iCs/>
        </w:rPr>
        <w:t>Haywood County Tennessee</w:t>
      </w:r>
    </w:p>
    <w:p w14:paraId="715DB6CA" w14:textId="77777777" w:rsidR="001748F8" w:rsidRPr="001748F8" w:rsidRDefault="00CD43AE" w:rsidP="001748F8">
      <w:r>
        <w:pict w14:anchorId="18ACC795">
          <v:rect id="_x0000_i1025" style="width:0;height:1.5pt" o:hralign="center" o:hrstd="t" o:hr="t" fillcolor="#a0a0a0" stroked="f"/>
        </w:pict>
      </w:r>
    </w:p>
    <w:p w14:paraId="333A6084" w14:textId="2BDB9BA7" w:rsidR="001748F8" w:rsidRPr="001748F8" w:rsidRDefault="001748F8" w:rsidP="001748F8">
      <w:pPr>
        <w:rPr>
          <w:b/>
          <w:bCs/>
        </w:rPr>
      </w:pPr>
      <w:r w:rsidRPr="001748F8">
        <w:rPr>
          <w:b/>
          <w:bCs/>
        </w:rPr>
        <w:t>Budget Overview</w:t>
      </w:r>
    </w:p>
    <w:p w14:paraId="6195689D" w14:textId="2202A9B4" w:rsidR="001748F8" w:rsidRPr="001748F8" w:rsidRDefault="001748F8" w:rsidP="001748F8">
      <w:r w:rsidRPr="001748F8">
        <w:t xml:space="preserve">The proposed FY25–26 budget reflects careful planning amid cost pressures and a strategic drawdown of </w:t>
      </w:r>
      <w:r w:rsidR="00161B50">
        <w:t>fund balance</w:t>
      </w:r>
      <w:r w:rsidRPr="001748F8">
        <w:t xml:space="preserve"> to maintain critical services.</w:t>
      </w:r>
    </w:p>
    <w:p w14:paraId="3BDB45DF" w14:textId="77777777" w:rsidR="001748F8" w:rsidRPr="001748F8" w:rsidRDefault="001748F8" w:rsidP="001748F8">
      <w:pPr>
        <w:numPr>
          <w:ilvl w:val="0"/>
          <w:numId w:val="1"/>
        </w:numPr>
      </w:pPr>
      <w:r w:rsidRPr="001748F8">
        <w:rPr>
          <w:b/>
          <w:bCs/>
        </w:rPr>
        <w:t>All departmental budgets have been reviewed and approved by the Budget Committee</w:t>
      </w:r>
      <w:r w:rsidRPr="001748F8">
        <w:t xml:space="preserve">, </w:t>
      </w:r>
      <w:r w:rsidRPr="001748F8">
        <w:rPr>
          <w:b/>
          <w:bCs/>
        </w:rPr>
        <w:t>except</w:t>
      </w:r>
      <w:r w:rsidRPr="001748F8">
        <w:t>:</w:t>
      </w:r>
    </w:p>
    <w:p w14:paraId="35A71870" w14:textId="41E8925A" w:rsidR="001748F8" w:rsidRPr="001748F8" w:rsidRDefault="001748F8" w:rsidP="001748F8">
      <w:pPr>
        <w:numPr>
          <w:ilvl w:val="1"/>
          <w:numId w:val="1"/>
        </w:numPr>
      </w:pPr>
      <w:r w:rsidRPr="001748F8">
        <w:rPr>
          <w:b/>
          <w:bCs/>
        </w:rPr>
        <w:t>Central Dispatch (54900)</w:t>
      </w:r>
      <w:r w:rsidRPr="001748F8">
        <w:t xml:space="preserve">: Remains at FY24–25 </w:t>
      </w:r>
      <w:r w:rsidR="00DE4551">
        <w:t>amounts</w:t>
      </w:r>
      <w:r w:rsidRPr="001748F8">
        <w:t xml:space="preserve"> pending updated figures from the City.</w:t>
      </w:r>
    </w:p>
    <w:p w14:paraId="66614672" w14:textId="77777777" w:rsidR="001748F8" w:rsidRPr="001748F8" w:rsidRDefault="00CD43AE" w:rsidP="001748F8">
      <w:r>
        <w:pict w14:anchorId="377168A2">
          <v:rect id="_x0000_i1026" style="width:0;height:1.5pt" o:hralign="center" o:hrstd="t" o:hr="t" fillcolor="#a0a0a0" stroked="f"/>
        </w:pict>
      </w:r>
    </w:p>
    <w:p w14:paraId="3CD86160" w14:textId="20C74C0C" w:rsidR="001748F8" w:rsidRPr="001748F8" w:rsidRDefault="001748F8" w:rsidP="001748F8">
      <w:pPr>
        <w:rPr>
          <w:b/>
          <w:bCs/>
        </w:rPr>
      </w:pPr>
      <w:r w:rsidRPr="001748F8">
        <w:rPr>
          <w:b/>
          <w:bCs/>
        </w:rPr>
        <w:t>Cost Pressures &amp; Increases</w:t>
      </w:r>
    </w:p>
    <w:p w14:paraId="541C712C" w14:textId="77777777" w:rsidR="001748F8" w:rsidRPr="001748F8" w:rsidRDefault="001748F8" w:rsidP="001748F8">
      <w:pPr>
        <w:numPr>
          <w:ilvl w:val="0"/>
          <w:numId w:val="2"/>
        </w:numPr>
      </w:pPr>
      <w:r w:rsidRPr="001748F8">
        <w:rPr>
          <w:b/>
          <w:bCs/>
        </w:rPr>
        <w:t>State Retirement Rate</w:t>
      </w:r>
      <w:r w:rsidRPr="001748F8">
        <w:t xml:space="preserve"> increased from </w:t>
      </w:r>
      <w:r w:rsidRPr="001748F8">
        <w:rPr>
          <w:b/>
          <w:bCs/>
        </w:rPr>
        <w:t>10.34% to 10.83%</w:t>
      </w:r>
    </w:p>
    <w:p w14:paraId="1C354434" w14:textId="1FF65501" w:rsidR="00D812ED" w:rsidRPr="00D812ED" w:rsidRDefault="001748F8" w:rsidP="00C55784">
      <w:pPr>
        <w:numPr>
          <w:ilvl w:val="1"/>
          <w:numId w:val="2"/>
        </w:numPr>
      </w:pPr>
      <w:r w:rsidRPr="001748F8">
        <w:t xml:space="preserve">Total </w:t>
      </w:r>
      <w:r w:rsidR="00814DB7">
        <w:t>County General</w:t>
      </w:r>
      <w:r w:rsidRPr="001748F8">
        <w:t xml:space="preserve"> Impact: </w:t>
      </w:r>
      <w:r w:rsidRPr="001748F8">
        <w:rPr>
          <w:b/>
          <w:bCs/>
        </w:rPr>
        <w:t>~$49,000</w:t>
      </w:r>
    </w:p>
    <w:p w14:paraId="2D3A1106" w14:textId="04462891" w:rsidR="001748F8" w:rsidRPr="001748F8" w:rsidRDefault="001748F8" w:rsidP="001748F8">
      <w:pPr>
        <w:numPr>
          <w:ilvl w:val="0"/>
          <w:numId w:val="2"/>
        </w:numPr>
      </w:pPr>
      <w:r w:rsidRPr="001748F8">
        <w:rPr>
          <w:b/>
          <w:bCs/>
        </w:rPr>
        <w:t>Carryforward Grant Spending</w:t>
      </w:r>
      <w:r w:rsidRPr="001748F8">
        <w:t xml:space="preserve"> from FY24–25:</w:t>
      </w:r>
    </w:p>
    <w:p w14:paraId="27ABDD10" w14:textId="44F57140" w:rsidR="001748F8" w:rsidRPr="001748F8" w:rsidRDefault="001748F8" w:rsidP="001748F8">
      <w:pPr>
        <w:numPr>
          <w:ilvl w:val="1"/>
          <w:numId w:val="2"/>
        </w:numPr>
      </w:pPr>
      <w:r w:rsidRPr="001748F8">
        <w:t xml:space="preserve">Fund 101: </w:t>
      </w:r>
      <w:r w:rsidR="00E13CB9">
        <w:t>~</w:t>
      </w:r>
      <w:r w:rsidRPr="001748F8">
        <w:rPr>
          <w:b/>
          <w:bCs/>
        </w:rPr>
        <w:t>$885,000</w:t>
      </w:r>
    </w:p>
    <w:p w14:paraId="074C660A" w14:textId="041BC502" w:rsidR="001748F8" w:rsidRPr="001748F8" w:rsidRDefault="001748F8" w:rsidP="001748F8">
      <w:pPr>
        <w:numPr>
          <w:ilvl w:val="1"/>
          <w:numId w:val="2"/>
        </w:numPr>
      </w:pPr>
      <w:r w:rsidRPr="001748F8">
        <w:t xml:space="preserve">Fund 171: </w:t>
      </w:r>
      <w:r w:rsidR="009712F9">
        <w:t>~</w:t>
      </w:r>
      <w:r w:rsidRPr="001748F8">
        <w:rPr>
          <w:b/>
          <w:bCs/>
        </w:rPr>
        <w:t>$4.38 million</w:t>
      </w:r>
    </w:p>
    <w:p w14:paraId="18F33C17" w14:textId="77777777" w:rsidR="001748F8" w:rsidRDefault="001748F8" w:rsidP="001748F8">
      <w:pPr>
        <w:numPr>
          <w:ilvl w:val="1"/>
          <w:numId w:val="2"/>
        </w:numPr>
      </w:pPr>
      <w:r w:rsidRPr="001748F8">
        <w:t>These inflate FY25–26 expenditures but are not new obligations.</w:t>
      </w:r>
    </w:p>
    <w:p w14:paraId="0445DB2C" w14:textId="5B5F6709" w:rsidR="00770718" w:rsidRPr="00D33E6F" w:rsidRDefault="00BB60FB" w:rsidP="00770718">
      <w:pPr>
        <w:numPr>
          <w:ilvl w:val="0"/>
          <w:numId w:val="2"/>
        </w:numPr>
      </w:pPr>
      <w:r>
        <w:t>A</w:t>
      </w:r>
      <w:r w:rsidR="00DD047D">
        <w:t xml:space="preserve"> </w:t>
      </w:r>
      <w:r w:rsidR="00DD047D" w:rsidRPr="00DD047D">
        <w:rPr>
          <w:b/>
          <w:bCs/>
        </w:rPr>
        <w:t>2.5%</w:t>
      </w:r>
      <w:r w:rsidRPr="00DD047D">
        <w:rPr>
          <w:b/>
          <w:bCs/>
        </w:rPr>
        <w:t xml:space="preserve"> </w:t>
      </w:r>
      <w:r w:rsidR="00C63097" w:rsidRPr="00DD047D">
        <w:rPr>
          <w:b/>
          <w:bCs/>
        </w:rPr>
        <w:t xml:space="preserve">cost of living </w:t>
      </w:r>
      <w:r w:rsidRPr="00DD047D">
        <w:rPr>
          <w:b/>
          <w:bCs/>
        </w:rPr>
        <w:t>raise</w:t>
      </w:r>
      <w:r w:rsidRPr="00C63097">
        <w:rPr>
          <w:b/>
          <w:bCs/>
        </w:rPr>
        <w:t xml:space="preserve"> </w:t>
      </w:r>
      <w:r>
        <w:t xml:space="preserve">was </w:t>
      </w:r>
      <w:r w:rsidR="00C63097">
        <w:t>calculated</w:t>
      </w:r>
      <w:r>
        <w:t xml:space="preserve"> </w:t>
      </w:r>
      <w:r w:rsidR="00C63097">
        <w:t>for</w:t>
      </w:r>
      <w:r>
        <w:t xml:space="preserve"> all </w:t>
      </w:r>
      <w:r>
        <w:rPr>
          <w:b/>
          <w:bCs/>
        </w:rPr>
        <w:t>non-elected officials</w:t>
      </w:r>
    </w:p>
    <w:p w14:paraId="3F7570EE" w14:textId="64274205" w:rsidR="00770718" w:rsidRPr="001748F8" w:rsidRDefault="00770718" w:rsidP="00770718">
      <w:pPr>
        <w:numPr>
          <w:ilvl w:val="1"/>
          <w:numId w:val="2"/>
        </w:numPr>
      </w:pPr>
      <w:r w:rsidRPr="001748F8">
        <w:t xml:space="preserve">Total </w:t>
      </w:r>
      <w:r>
        <w:t>County General</w:t>
      </w:r>
      <w:r w:rsidRPr="001748F8">
        <w:t xml:space="preserve"> Impact: </w:t>
      </w:r>
      <w:r w:rsidRPr="001748F8">
        <w:rPr>
          <w:b/>
          <w:bCs/>
        </w:rPr>
        <w:t>~$</w:t>
      </w:r>
      <w:r w:rsidR="00C63097">
        <w:rPr>
          <w:b/>
          <w:bCs/>
        </w:rPr>
        <w:t>251,000</w:t>
      </w:r>
    </w:p>
    <w:p w14:paraId="46550982" w14:textId="77777777" w:rsidR="001748F8" w:rsidRPr="001748F8" w:rsidRDefault="00CD43AE" w:rsidP="001748F8">
      <w:r>
        <w:pict w14:anchorId="14C7EFF6">
          <v:rect id="_x0000_i1027" style="width:0;height:1.5pt" o:hralign="center" o:hrstd="t" o:hr="t" fillcolor="#a0a0a0" stroked="f"/>
        </w:pict>
      </w:r>
    </w:p>
    <w:p w14:paraId="3A149ACD" w14:textId="77777777" w:rsidR="00C55784" w:rsidRDefault="00C55784" w:rsidP="001748F8">
      <w:pPr>
        <w:rPr>
          <w:b/>
          <w:bCs/>
        </w:rPr>
      </w:pPr>
    </w:p>
    <w:p w14:paraId="3C97E93D" w14:textId="77777777" w:rsidR="000D586D" w:rsidRDefault="000D586D" w:rsidP="001748F8">
      <w:pPr>
        <w:rPr>
          <w:b/>
          <w:bCs/>
        </w:rPr>
      </w:pPr>
    </w:p>
    <w:p w14:paraId="739B881E" w14:textId="77777777" w:rsidR="00BB0F56" w:rsidRDefault="00BB0F56" w:rsidP="001748F8">
      <w:pPr>
        <w:rPr>
          <w:b/>
          <w:bCs/>
        </w:rPr>
      </w:pPr>
    </w:p>
    <w:p w14:paraId="19476825" w14:textId="77777777" w:rsidR="00BB0F56" w:rsidRDefault="00BB0F56" w:rsidP="001748F8">
      <w:pPr>
        <w:rPr>
          <w:b/>
          <w:bCs/>
        </w:rPr>
      </w:pPr>
    </w:p>
    <w:p w14:paraId="475AA12F" w14:textId="30C1E3A8" w:rsidR="001748F8" w:rsidRPr="001748F8" w:rsidRDefault="001748F8" w:rsidP="001748F8">
      <w:pPr>
        <w:rPr>
          <w:b/>
          <w:bCs/>
        </w:rPr>
      </w:pPr>
      <w:r w:rsidRPr="001748F8">
        <w:rPr>
          <w:b/>
          <w:bCs/>
        </w:rPr>
        <w:t>Shared Emergency Services Funding</w:t>
      </w:r>
    </w:p>
    <w:p w14:paraId="7AE6638F" w14:textId="77777777" w:rsidR="001748F8" w:rsidRPr="001748F8" w:rsidRDefault="001748F8" w:rsidP="001748F8">
      <w:pPr>
        <w:numPr>
          <w:ilvl w:val="0"/>
          <w:numId w:val="3"/>
        </w:numPr>
      </w:pPr>
      <w:r w:rsidRPr="001748F8">
        <w:rPr>
          <w:b/>
          <w:bCs/>
        </w:rPr>
        <w:t>Fund 101 makes quarterly transfers to Fund 357</w:t>
      </w:r>
      <w:r w:rsidRPr="001748F8">
        <w:t>:</w:t>
      </w:r>
    </w:p>
    <w:p w14:paraId="73865CD5" w14:textId="77777777" w:rsidR="001748F8" w:rsidRPr="001748F8" w:rsidRDefault="001748F8" w:rsidP="001748F8">
      <w:pPr>
        <w:numPr>
          <w:ilvl w:val="1"/>
          <w:numId w:val="3"/>
        </w:numPr>
      </w:pPr>
      <w:r w:rsidRPr="001748F8">
        <w:rPr>
          <w:b/>
          <w:bCs/>
        </w:rPr>
        <w:t>Civil Defense</w:t>
      </w:r>
      <w:r w:rsidRPr="001748F8">
        <w:t>: County covers 25% (TEMA pays 50%, City covers 25%)</w:t>
      </w:r>
    </w:p>
    <w:p w14:paraId="04A44933" w14:textId="77777777" w:rsidR="001748F8" w:rsidRPr="001748F8" w:rsidRDefault="001748F8" w:rsidP="001748F8">
      <w:pPr>
        <w:numPr>
          <w:ilvl w:val="1"/>
          <w:numId w:val="3"/>
        </w:numPr>
      </w:pPr>
      <w:r w:rsidRPr="001748F8">
        <w:rPr>
          <w:b/>
          <w:bCs/>
        </w:rPr>
        <w:t>Rescue Squad</w:t>
      </w:r>
      <w:r w:rsidRPr="001748F8">
        <w:t>: 50/50 split between County and City</w:t>
      </w:r>
    </w:p>
    <w:p w14:paraId="7F824E5B" w14:textId="2BFD3C43" w:rsidR="001748F8" w:rsidRPr="0030299E" w:rsidRDefault="00CD43AE" w:rsidP="001748F8">
      <w:r>
        <w:pict w14:anchorId="554D736D">
          <v:rect id="_x0000_i1028" style="width:0;height:1.5pt" o:hralign="center" o:hrstd="t" o:hr="t" fillcolor="#a0a0a0" stroked="f"/>
        </w:pict>
      </w:r>
    </w:p>
    <w:p w14:paraId="5BE4C6B9" w14:textId="496A2C97" w:rsidR="001748F8" w:rsidRPr="001748F8" w:rsidRDefault="001748F8" w:rsidP="001748F8">
      <w:pPr>
        <w:rPr>
          <w:b/>
          <w:bCs/>
        </w:rPr>
      </w:pPr>
      <w:r w:rsidRPr="001748F8">
        <w:rPr>
          <w:b/>
          <w:bCs/>
        </w:rPr>
        <w:t>Megasite Adjustment</w:t>
      </w:r>
    </w:p>
    <w:p w14:paraId="72A89C78" w14:textId="77777777" w:rsidR="001748F8" w:rsidRPr="001748F8" w:rsidRDefault="001748F8" w:rsidP="001748F8">
      <w:pPr>
        <w:numPr>
          <w:ilvl w:val="0"/>
          <w:numId w:val="4"/>
        </w:numPr>
      </w:pPr>
      <w:r w:rsidRPr="001748F8">
        <w:rPr>
          <w:b/>
          <w:bCs/>
        </w:rPr>
        <w:t>Megasite-related costs have been removed</w:t>
      </w:r>
      <w:r w:rsidRPr="001748F8">
        <w:t xml:space="preserve"> from the Sheriff’s Department budget for FY25–26, improving departmental accuracy and transparency.</w:t>
      </w:r>
    </w:p>
    <w:p w14:paraId="49878BB3" w14:textId="77777777" w:rsidR="001748F8" w:rsidRDefault="00CD43AE" w:rsidP="001748F8">
      <w:r>
        <w:pict w14:anchorId="17520C3E">
          <v:rect id="_x0000_i1029" style="width:0;height:1.5pt" o:hralign="center" o:bullet="t" o:hrstd="t" o:hr="t" fillcolor="#a0a0a0" stroked="f"/>
        </w:pict>
      </w:r>
    </w:p>
    <w:p w14:paraId="19E8B13F" w14:textId="76CF265D" w:rsidR="000D586D" w:rsidRPr="001748F8" w:rsidRDefault="000D586D" w:rsidP="000D586D">
      <w:pPr>
        <w:rPr>
          <w:b/>
          <w:bCs/>
        </w:rPr>
      </w:pPr>
      <w:r>
        <w:rPr>
          <w:b/>
          <w:bCs/>
        </w:rPr>
        <w:t>City Fire</w:t>
      </w:r>
      <w:r w:rsidRPr="001748F8">
        <w:rPr>
          <w:b/>
          <w:bCs/>
        </w:rPr>
        <w:t xml:space="preserve"> Adjustment</w:t>
      </w:r>
    </w:p>
    <w:p w14:paraId="0EE46C1F" w14:textId="1F8E4FB6" w:rsidR="000D586D" w:rsidRPr="001748F8" w:rsidRDefault="000D586D" w:rsidP="000D586D">
      <w:pPr>
        <w:numPr>
          <w:ilvl w:val="0"/>
          <w:numId w:val="4"/>
        </w:numPr>
      </w:pPr>
      <w:r>
        <w:rPr>
          <w:b/>
          <w:bCs/>
        </w:rPr>
        <w:t>The annual $875,000 payment to the City for fire protection services has been removed</w:t>
      </w:r>
      <w:r w:rsidR="00B8660A">
        <w:rPr>
          <w:b/>
          <w:bCs/>
        </w:rPr>
        <w:t xml:space="preserve"> </w:t>
      </w:r>
      <w:r w:rsidR="00B8660A">
        <w:t>from the FY25-26 County General budget.</w:t>
      </w:r>
    </w:p>
    <w:p w14:paraId="1BA5D0B1" w14:textId="38404132" w:rsidR="000D586D" w:rsidRPr="001748F8" w:rsidRDefault="00CD43AE" w:rsidP="001748F8">
      <w:r>
        <w:pict w14:anchorId="4343C4FB">
          <v:rect id="_x0000_i1030" style="width:0;height:1.5pt" o:hralign="center" o:hrstd="t" o:hr="t" fillcolor="#a0a0a0" stroked="f"/>
        </w:pict>
      </w:r>
    </w:p>
    <w:p w14:paraId="70071F47" w14:textId="66DF3248" w:rsidR="001748F8" w:rsidRPr="001748F8" w:rsidRDefault="001748F8" w:rsidP="001748F8">
      <w:pPr>
        <w:rPr>
          <w:b/>
          <w:bCs/>
        </w:rPr>
      </w:pPr>
      <w:r w:rsidRPr="001748F8">
        <w:rPr>
          <w:b/>
          <w:bCs/>
        </w:rPr>
        <w:t xml:space="preserve">Fund Balance Forecast – </w:t>
      </w:r>
      <w:r w:rsidR="00BE3D35">
        <w:rPr>
          <w:b/>
          <w:bCs/>
        </w:rPr>
        <w:t xml:space="preserve">County General </w:t>
      </w:r>
      <w:r w:rsidRPr="001748F8">
        <w:rPr>
          <w:b/>
          <w:bCs/>
        </w:rPr>
        <w:t>Fund 101</w:t>
      </w:r>
    </w:p>
    <w:p w14:paraId="5C47CB0C" w14:textId="77777777" w:rsidR="001748F8" w:rsidRPr="001748F8" w:rsidRDefault="001748F8" w:rsidP="001748F8">
      <w:pPr>
        <w:numPr>
          <w:ilvl w:val="0"/>
          <w:numId w:val="5"/>
        </w:numPr>
      </w:pPr>
      <w:r w:rsidRPr="001748F8">
        <w:rPr>
          <w:b/>
          <w:bCs/>
        </w:rPr>
        <w:t>FY24–25 Ending Projection</w:t>
      </w:r>
      <w:r w:rsidRPr="001748F8">
        <w:t>:</w:t>
      </w:r>
    </w:p>
    <w:p w14:paraId="494566B2" w14:textId="28C65BC9" w:rsidR="001748F8" w:rsidRPr="001748F8" w:rsidRDefault="001748F8" w:rsidP="001748F8">
      <w:pPr>
        <w:numPr>
          <w:ilvl w:val="1"/>
          <w:numId w:val="5"/>
        </w:numPr>
      </w:pPr>
      <w:r w:rsidRPr="001748F8">
        <w:t xml:space="preserve">Deficit: </w:t>
      </w:r>
      <w:r w:rsidR="005013DD">
        <w:t>~</w:t>
      </w:r>
      <w:r w:rsidRPr="001748F8">
        <w:rPr>
          <w:b/>
          <w:bCs/>
        </w:rPr>
        <w:t>$2.2 million</w:t>
      </w:r>
    </w:p>
    <w:p w14:paraId="0681A49E" w14:textId="5CBBF81F" w:rsidR="001748F8" w:rsidRPr="001748F8" w:rsidRDefault="001748F8" w:rsidP="001748F8">
      <w:pPr>
        <w:numPr>
          <w:ilvl w:val="1"/>
          <w:numId w:val="5"/>
        </w:numPr>
      </w:pPr>
      <w:r w:rsidRPr="001748F8">
        <w:t xml:space="preserve">Ending Fund Balance: </w:t>
      </w:r>
      <w:r w:rsidR="005013DD">
        <w:t>~</w:t>
      </w:r>
      <w:r w:rsidRPr="001748F8">
        <w:rPr>
          <w:b/>
          <w:bCs/>
        </w:rPr>
        <w:t>$12 million</w:t>
      </w:r>
    </w:p>
    <w:p w14:paraId="3694EEBB" w14:textId="77777777" w:rsidR="001748F8" w:rsidRPr="001748F8" w:rsidRDefault="001748F8" w:rsidP="001748F8">
      <w:pPr>
        <w:numPr>
          <w:ilvl w:val="0"/>
          <w:numId w:val="5"/>
        </w:numPr>
      </w:pPr>
      <w:r w:rsidRPr="001748F8">
        <w:rPr>
          <w:b/>
          <w:bCs/>
        </w:rPr>
        <w:t>FY25–26 Projection</w:t>
      </w:r>
      <w:r w:rsidRPr="001748F8">
        <w:t>:</w:t>
      </w:r>
    </w:p>
    <w:p w14:paraId="0A9751A8" w14:textId="5B0981E0" w:rsidR="001748F8" w:rsidRPr="001748F8" w:rsidRDefault="001748F8" w:rsidP="001748F8">
      <w:pPr>
        <w:numPr>
          <w:ilvl w:val="1"/>
          <w:numId w:val="5"/>
        </w:numPr>
      </w:pPr>
      <w:r w:rsidRPr="001748F8">
        <w:t xml:space="preserve">Deficit: </w:t>
      </w:r>
      <w:r w:rsidRPr="001748F8">
        <w:rPr>
          <w:b/>
          <w:bCs/>
        </w:rPr>
        <w:t>~$</w:t>
      </w:r>
      <w:r w:rsidR="00D11D4D">
        <w:rPr>
          <w:b/>
          <w:bCs/>
        </w:rPr>
        <w:t>2.3</w:t>
      </w:r>
      <w:r w:rsidRPr="001748F8">
        <w:rPr>
          <w:b/>
          <w:bCs/>
        </w:rPr>
        <w:t xml:space="preserve"> million</w:t>
      </w:r>
      <w:r w:rsidR="00AC3BE4">
        <w:rPr>
          <w:b/>
          <w:bCs/>
        </w:rPr>
        <w:t xml:space="preserve"> (</w:t>
      </w:r>
      <w:r w:rsidR="00DC1B69">
        <w:rPr>
          <w:b/>
          <w:bCs/>
        </w:rPr>
        <w:t>including carryforward)</w:t>
      </w:r>
    </w:p>
    <w:p w14:paraId="784EE7C1" w14:textId="66BF2114" w:rsidR="001F5F6D" w:rsidRPr="00DA5A92" w:rsidRDefault="001748F8" w:rsidP="001F5F6D">
      <w:pPr>
        <w:numPr>
          <w:ilvl w:val="1"/>
          <w:numId w:val="5"/>
        </w:numPr>
      </w:pPr>
      <w:r w:rsidRPr="001748F8">
        <w:t xml:space="preserve">Ending Fund Balance: </w:t>
      </w:r>
      <w:r w:rsidR="005013DD">
        <w:t>~</w:t>
      </w:r>
      <w:r w:rsidRPr="001748F8">
        <w:rPr>
          <w:b/>
          <w:bCs/>
        </w:rPr>
        <w:t>$8</w:t>
      </w:r>
      <w:r w:rsidR="0006344C">
        <w:rPr>
          <w:b/>
          <w:bCs/>
        </w:rPr>
        <w:t>.</w:t>
      </w:r>
      <w:r w:rsidR="00893A71">
        <w:rPr>
          <w:b/>
          <w:bCs/>
        </w:rPr>
        <w:t>8</w:t>
      </w:r>
      <w:r w:rsidRPr="001748F8">
        <w:rPr>
          <w:b/>
          <w:bCs/>
        </w:rPr>
        <w:t xml:space="preserve"> million</w:t>
      </w:r>
    </w:p>
    <w:p w14:paraId="7A57FEA4" w14:textId="7F0B257D" w:rsidR="00DA5A92" w:rsidRPr="001748F8" w:rsidRDefault="00DA5A92" w:rsidP="00DA5A92">
      <w:pPr>
        <w:rPr>
          <w:b/>
          <w:bCs/>
        </w:rPr>
      </w:pPr>
      <w:r w:rsidRPr="001748F8">
        <w:rPr>
          <w:b/>
          <w:bCs/>
        </w:rPr>
        <w:t xml:space="preserve">Fund Balance Forecast – </w:t>
      </w:r>
      <w:r w:rsidR="00BE3D35">
        <w:rPr>
          <w:b/>
          <w:bCs/>
        </w:rPr>
        <w:t>Drug Control Fund 122</w:t>
      </w:r>
    </w:p>
    <w:p w14:paraId="1CD0C28E" w14:textId="77777777" w:rsidR="00DA5A92" w:rsidRPr="001748F8" w:rsidRDefault="00DA5A92" w:rsidP="00DA5A92">
      <w:pPr>
        <w:numPr>
          <w:ilvl w:val="0"/>
          <w:numId w:val="5"/>
        </w:numPr>
      </w:pPr>
      <w:r w:rsidRPr="001748F8">
        <w:rPr>
          <w:b/>
          <w:bCs/>
        </w:rPr>
        <w:t>FY24–25 Ending Projection</w:t>
      </w:r>
      <w:r w:rsidRPr="001748F8">
        <w:t>:</w:t>
      </w:r>
    </w:p>
    <w:p w14:paraId="0FC4877F" w14:textId="68C664F5" w:rsidR="00DA5A92" w:rsidRPr="001748F8" w:rsidRDefault="00CB54C6" w:rsidP="00DA5A92">
      <w:pPr>
        <w:numPr>
          <w:ilvl w:val="1"/>
          <w:numId w:val="5"/>
        </w:numPr>
      </w:pPr>
      <w:r>
        <w:t>Surplus</w:t>
      </w:r>
      <w:r w:rsidR="00DA5A92" w:rsidRPr="001748F8">
        <w:t xml:space="preserve">: </w:t>
      </w:r>
      <w:r w:rsidR="00DA5A92">
        <w:t>~</w:t>
      </w:r>
      <w:r w:rsidR="00DA5A92" w:rsidRPr="001748F8">
        <w:rPr>
          <w:b/>
          <w:bCs/>
        </w:rPr>
        <w:t>$</w:t>
      </w:r>
      <w:r>
        <w:rPr>
          <w:b/>
          <w:bCs/>
        </w:rPr>
        <w:t>40,000</w:t>
      </w:r>
    </w:p>
    <w:p w14:paraId="018ED8AD" w14:textId="44987929" w:rsidR="00DA5A92" w:rsidRPr="001748F8" w:rsidRDefault="00DA5A92" w:rsidP="00DA5A92">
      <w:pPr>
        <w:numPr>
          <w:ilvl w:val="1"/>
          <w:numId w:val="5"/>
        </w:numPr>
      </w:pPr>
      <w:r w:rsidRPr="001748F8">
        <w:t xml:space="preserve">Ending Fund Balance: </w:t>
      </w:r>
      <w:r>
        <w:t>~</w:t>
      </w:r>
      <w:r w:rsidRPr="001748F8">
        <w:rPr>
          <w:b/>
          <w:bCs/>
        </w:rPr>
        <w:t>$</w:t>
      </w:r>
      <w:r w:rsidR="00CB54C6">
        <w:rPr>
          <w:b/>
          <w:bCs/>
        </w:rPr>
        <w:t>142,000</w:t>
      </w:r>
    </w:p>
    <w:p w14:paraId="601B078A" w14:textId="77777777" w:rsidR="00DA5A92" w:rsidRPr="001748F8" w:rsidRDefault="00DA5A92" w:rsidP="00DA5A92">
      <w:pPr>
        <w:numPr>
          <w:ilvl w:val="0"/>
          <w:numId w:val="5"/>
        </w:numPr>
      </w:pPr>
      <w:r w:rsidRPr="001748F8">
        <w:rPr>
          <w:b/>
          <w:bCs/>
        </w:rPr>
        <w:t>FY25–26 Projection</w:t>
      </w:r>
      <w:r w:rsidRPr="001748F8">
        <w:t>:</w:t>
      </w:r>
    </w:p>
    <w:p w14:paraId="07FD16CC" w14:textId="6F569BF1" w:rsidR="00DA5A92" w:rsidRPr="001748F8" w:rsidRDefault="00CB54C6" w:rsidP="00DA5A92">
      <w:pPr>
        <w:numPr>
          <w:ilvl w:val="1"/>
          <w:numId w:val="5"/>
        </w:numPr>
      </w:pPr>
      <w:r>
        <w:t>Surplus</w:t>
      </w:r>
      <w:r w:rsidR="00DA5A92" w:rsidRPr="001748F8">
        <w:t xml:space="preserve">: </w:t>
      </w:r>
      <w:r w:rsidR="00DA5A92" w:rsidRPr="001748F8">
        <w:rPr>
          <w:b/>
          <w:bCs/>
        </w:rPr>
        <w:t>~$</w:t>
      </w:r>
      <w:r w:rsidR="001F5F6D">
        <w:rPr>
          <w:b/>
          <w:bCs/>
        </w:rPr>
        <w:t>14,000</w:t>
      </w:r>
    </w:p>
    <w:p w14:paraId="13605100" w14:textId="593E2F51" w:rsidR="00DA5A92" w:rsidRPr="00523611" w:rsidRDefault="00DA5A92" w:rsidP="00DA5A92">
      <w:pPr>
        <w:numPr>
          <w:ilvl w:val="1"/>
          <w:numId w:val="5"/>
        </w:numPr>
      </w:pPr>
      <w:r w:rsidRPr="001748F8">
        <w:t xml:space="preserve">Ending Fund Balance: </w:t>
      </w:r>
      <w:r>
        <w:t>~</w:t>
      </w:r>
      <w:r w:rsidRPr="001748F8">
        <w:rPr>
          <w:b/>
          <w:bCs/>
        </w:rPr>
        <w:t>$</w:t>
      </w:r>
      <w:r w:rsidR="001F5F6D">
        <w:rPr>
          <w:b/>
          <w:bCs/>
        </w:rPr>
        <w:t>156,000</w:t>
      </w:r>
    </w:p>
    <w:p w14:paraId="5A6A50F0" w14:textId="77777777" w:rsidR="00523611" w:rsidRPr="001F5F6D" w:rsidRDefault="00523611" w:rsidP="00523611"/>
    <w:p w14:paraId="30CF59B2" w14:textId="0128CD35" w:rsidR="001F5F6D" w:rsidRPr="001748F8" w:rsidRDefault="001F5F6D" w:rsidP="001F5F6D">
      <w:pPr>
        <w:rPr>
          <w:b/>
          <w:bCs/>
        </w:rPr>
      </w:pPr>
      <w:r w:rsidRPr="001748F8">
        <w:rPr>
          <w:b/>
          <w:bCs/>
        </w:rPr>
        <w:t xml:space="preserve">Fund Balance Forecast – </w:t>
      </w:r>
      <w:r>
        <w:rPr>
          <w:b/>
          <w:bCs/>
        </w:rPr>
        <w:t>Highway/Public Works Fund 131</w:t>
      </w:r>
    </w:p>
    <w:p w14:paraId="1DB0C40E" w14:textId="77777777" w:rsidR="001F5F6D" w:rsidRPr="001748F8" w:rsidRDefault="001F5F6D" w:rsidP="001F5F6D">
      <w:pPr>
        <w:numPr>
          <w:ilvl w:val="0"/>
          <w:numId w:val="5"/>
        </w:numPr>
      </w:pPr>
      <w:r w:rsidRPr="001748F8">
        <w:rPr>
          <w:b/>
          <w:bCs/>
        </w:rPr>
        <w:t>FY24–25 Ending Projection</w:t>
      </w:r>
      <w:r w:rsidRPr="001748F8">
        <w:t>:</w:t>
      </w:r>
    </w:p>
    <w:p w14:paraId="215DFE04" w14:textId="10AF3DBC" w:rsidR="001F5F6D" w:rsidRPr="001748F8" w:rsidRDefault="0007333A" w:rsidP="001F5F6D">
      <w:pPr>
        <w:numPr>
          <w:ilvl w:val="1"/>
          <w:numId w:val="5"/>
        </w:numPr>
      </w:pPr>
      <w:r>
        <w:t>Deficit</w:t>
      </w:r>
      <w:r w:rsidR="001F5F6D" w:rsidRPr="001748F8">
        <w:t xml:space="preserve">: </w:t>
      </w:r>
      <w:r w:rsidR="001F5F6D">
        <w:t>~</w:t>
      </w:r>
      <w:r w:rsidR="001F5F6D" w:rsidRPr="001748F8">
        <w:rPr>
          <w:b/>
          <w:bCs/>
        </w:rPr>
        <w:t>$</w:t>
      </w:r>
      <w:r>
        <w:rPr>
          <w:b/>
          <w:bCs/>
        </w:rPr>
        <w:t>2 million</w:t>
      </w:r>
    </w:p>
    <w:p w14:paraId="2DE6AA62" w14:textId="265F14A1" w:rsidR="001F5F6D" w:rsidRPr="001748F8" w:rsidRDefault="001F5F6D" w:rsidP="001F5F6D">
      <w:pPr>
        <w:numPr>
          <w:ilvl w:val="1"/>
          <w:numId w:val="5"/>
        </w:numPr>
      </w:pPr>
      <w:r w:rsidRPr="001748F8">
        <w:t xml:space="preserve">Ending Fund Balance: </w:t>
      </w:r>
      <w:r>
        <w:t>~</w:t>
      </w:r>
      <w:r w:rsidRPr="001748F8">
        <w:rPr>
          <w:b/>
          <w:bCs/>
        </w:rPr>
        <w:t>$</w:t>
      </w:r>
      <w:r w:rsidR="006B1933">
        <w:rPr>
          <w:b/>
          <w:bCs/>
        </w:rPr>
        <w:t>2.9 million</w:t>
      </w:r>
    </w:p>
    <w:p w14:paraId="05233DA8" w14:textId="77777777" w:rsidR="001F5F6D" w:rsidRPr="001748F8" w:rsidRDefault="001F5F6D" w:rsidP="001F5F6D">
      <w:pPr>
        <w:numPr>
          <w:ilvl w:val="0"/>
          <w:numId w:val="5"/>
        </w:numPr>
      </w:pPr>
      <w:r w:rsidRPr="001748F8">
        <w:rPr>
          <w:b/>
          <w:bCs/>
        </w:rPr>
        <w:t>FY25–26 Projection</w:t>
      </w:r>
      <w:r w:rsidRPr="001748F8">
        <w:t>:</w:t>
      </w:r>
    </w:p>
    <w:p w14:paraId="34011785" w14:textId="1CD18BBE" w:rsidR="001F5F6D" w:rsidRPr="001748F8" w:rsidRDefault="000A5DB8" w:rsidP="001F5F6D">
      <w:pPr>
        <w:numPr>
          <w:ilvl w:val="1"/>
          <w:numId w:val="5"/>
        </w:numPr>
      </w:pPr>
      <w:r>
        <w:t>Deficit</w:t>
      </w:r>
      <w:r w:rsidR="001F5F6D" w:rsidRPr="001748F8">
        <w:t xml:space="preserve">: </w:t>
      </w:r>
      <w:r w:rsidR="001F5F6D" w:rsidRPr="001748F8">
        <w:rPr>
          <w:b/>
          <w:bCs/>
        </w:rPr>
        <w:t>~$</w:t>
      </w:r>
      <w:r>
        <w:rPr>
          <w:b/>
          <w:bCs/>
        </w:rPr>
        <w:t>2 million</w:t>
      </w:r>
    </w:p>
    <w:p w14:paraId="28F019B7" w14:textId="1606D1A1" w:rsidR="001F5F6D" w:rsidRPr="000A5DB8" w:rsidRDefault="001F5F6D" w:rsidP="001F5F6D">
      <w:pPr>
        <w:numPr>
          <w:ilvl w:val="1"/>
          <w:numId w:val="5"/>
        </w:numPr>
      </w:pPr>
      <w:r w:rsidRPr="001748F8">
        <w:t xml:space="preserve">Ending Fund Balance: </w:t>
      </w:r>
      <w:r>
        <w:t>~</w:t>
      </w:r>
      <w:r w:rsidRPr="001748F8">
        <w:rPr>
          <w:b/>
          <w:bCs/>
        </w:rPr>
        <w:t>$</w:t>
      </w:r>
      <w:r w:rsidR="007C326B">
        <w:rPr>
          <w:b/>
          <w:bCs/>
        </w:rPr>
        <w:t>841</w:t>
      </w:r>
      <w:r w:rsidR="000A5DB8">
        <w:rPr>
          <w:b/>
          <w:bCs/>
        </w:rPr>
        <w:t>,000</w:t>
      </w:r>
    </w:p>
    <w:p w14:paraId="6263C1C3" w14:textId="48407AA7" w:rsidR="000A5DB8" w:rsidRPr="001748F8" w:rsidRDefault="000A5DB8" w:rsidP="000A5DB8">
      <w:pPr>
        <w:rPr>
          <w:b/>
          <w:bCs/>
        </w:rPr>
      </w:pPr>
      <w:r w:rsidRPr="001748F8">
        <w:rPr>
          <w:b/>
          <w:bCs/>
        </w:rPr>
        <w:t xml:space="preserve">Fund Balance Forecast – </w:t>
      </w:r>
      <w:r>
        <w:rPr>
          <w:b/>
          <w:bCs/>
        </w:rPr>
        <w:t>General Purpose School Fund 141</w:t>
      </w:r>
    </w:p>
    <w:p w14:paraId="280D3F44" w14:textId="77777777" w:rsidR="000A5DB8" w:rsidRPr="001748F8" w:rsidRDefault="000A5DB8" w:rsidP="000A5DB8">
      <w:pPr>
        <w:numPr>
          <w:ilvl w:val="0"/>
          <w:numId w:val="5"/>
        </w:numPr>
      </w:pPr>
      <w:r w:rsidRPr="001748F8">
        <w:rPr>
          <w:b/>
          <w:bCs/>
        </w:rPr>
        <w:t>FY24–25 Ending Projection</w:t>
      </w:r>
      <w:r w:rsidRPr="001748F8">
        <w:t>:</w:t>
      </w:r>
    </w:p>
    <w:p w14:paraId="1F40DCFC" w14:textId="199E1A19" w:rsidR="000A5DB8" w:rsidRPr="001748F8" w:rsidRDefault="000A5DB8" w:rsidP="000A5DB8">
      <w:pPr>
        <w:numPr>
          <w:ilvl w:val="1"/>
          <w:numId w:val="5"/>
        </w:numPr>
      </w:pPr>
      <w:r>
        <w:t>Deficit</w:t>
      </w:r>
      <w:r w:rsidRPr="001748F8">
        <w:t xml:space="preserve">: </w:t>
      </w:r>
      <w:r>
        <w:t>~</w:t>
      </w:r>
      <w:r w:rsidRPr="001748F8">
        <w:rPr>
          <w:b/>
          <w:bCs/>
        </w:rPr>
        <w:t>$</w:t>
      </w:r>
      <w:r w:rsidR="0030299E">
        <w:rPr>
          <w:b/>
          <w:bCs/>
        </w:rPr>
        <w:t>3.1 million</w:t>
      </w:r>
    </w:p>
    <w:p w14:paraId="166A7BC0" w14:textId="5371EF42" w:rsidR="000A5DB8" w:rsidRPr="001748F8" w:rsidRDefault="000A5DB8" w:rsidP="000A5DB8">
      <w:pPr>
        <w:numPr>
          <w:ilvl w:val="1"/>
          <w:numId w:val="5"/>
        </w:numPr>
      </w:pPr>
      <w:r w:rsidRPr="001748F8">
        <w:t xml:space="preserve">Ending Fund Balance: </w:t>
      </w:r>
      <w:r>
        <w:t>~</w:t>
      </w:r>
      <w:r w:rsidRPr="001748F8">
        <w:rPr>
          <w:b/>
          <w:bCs/>
        </w:rPr>
        <w:t>$</w:t>
      </w:r>
      <w:r w:rsidR="0030299E">
        <w:rPr>
          <w:b/>
          <w:bCs/>
        </w:rPr>
        <w:t>7.</w:t>
      </w:r>
      <w:r w:rsidR="00292296">
        <w:rPr>
          <w:b/>
          <w:bCs/>
        </w:rPr>
        <w:t>26</w:t>
      </w:r>
      <w:r w:rsidR="0030299E">
        <w:rPr>
          <w:b/>
          <w:bCs/>
        </w:rPr>
        <w:t xml:space="preserve"> million</w:t>
      </w:r>
    </w:p>
    <w:p w14:paraId="0E1A442D" w14:textId="77777777" w:rsidR="000A5DB8" w:rsidRPr="001748F8" w:rsidRDefault="000A5DB8" w:rsidP="000A5DB8">
      <w:pPr>
        <w:numPr>
          <w:ilvl w:val="0"/>
          <w:numId w:val="5"/>
        </w:numPr>
      </w:pPr>
      <w:r w:rsidRPr="001748F8">
        <w:rPr>
          <w:b/>
          <w:bCs/>
        </w:rPr>
        <w:t>FY25–26 Projection</w:t>
      </w:r>
      <w:r w:rsidRPr="001748F8">
        <w:t>:</w:t>
      </w:r>
    </w:p>
    <w:p w14:paraId="20B63A81" w14:textId="76BC70F9" w:rsidR="000A5DB8" w:rsidRPr="001748F8" w:rsidRDefault="000A5DB8" w:rsidP="000A5DB8">
      <w:pPr>
        <w:numPr>
          <w:ilvl w:val="1"/>
          <w:numId w:val="5"/>
        </w:numPr>
      </w:pPr>
      <w:r>
        <w:t>Deficit</w:t>
      </w:r>
      <w:r w:rsidRPr="001748F8">
        <w:t xml:space="preserve">: </w:t>
      </w:r>
      <w:r w:rsidRPr="001748F8">
        <w:rPr>
          <w:b/>
          <w:bCs/>
        </w:rPr>
        <w:t>~$</w:t>
      </w:r>
      <w:r w:rsidR="00155C11">
        <w:rPr>
          <w:b/>
          <w:bCs/>
        </w:rPr>
        <w:t>5.5</w:t>
      </w:r>
      <w:r w:rsidR="0030299E">
        <w:rPr>
          <w:b/>
          <w:bCs/>
        </w:rPr>
        <w:t xml:space="preserve"> million</w:t>
      </w:r>
    </w:p>
    <w:p w14:paraId="09EF3DA2" w14:textId="4A97F9CA" w:rsidR="000A5DB8" w:rsidRPr="0030299E" w:rsidRDefault="000A5DB8" w:rsidP="000A5DB8">
      <w:pPr>
        <w:numPr>
          <w:ilvl w:val="1"/>
          <w:numId w:val="5"/>
        </w:numPr>
      </w:pPr>
      <w:r w:rsidRPr="001748F8">
        <w:t xml:space="preserve">Ending Fund Balance: </w:t>
      </w:r>
      <w:r>
        <w:t>~</w:t>
      </w:r>
      <w:r w:rsidRPr="001748F8">
        <w:rPr>
          <w:b/>
          <w:bCs/>
        </w:rPr>
        <w:t>$</w:t>
      </w:r>
      <w:r w:rsidR="00155C11">
        <w:rPr>
          <w:b/>
          <w:bCs/>
        </w:rPr>
        <w:t>1.7</w:t>
      </w:r>
      <w:r w:rsidR="0030299E">
        <w:rPr>
          <w:b/>
          <w:bCs/>
        </w:rPr>
        <w:t xml:space="preserve"> million</w:t>
      </w:r>
    </w:p>
    <w:p w14:paraId="178174A9" w14:textId="75ED06E6" w:rsidR="0030299E" w:rsidRPr="001748F8" w:rsidRDefault="0030299E" w:rsidP="0030299E">
      <w:pPr>
        <w:rPr>
          <w:b/>
          <w:bCs/>
        </w:rPr>
      </w:pPr>
      <w:r w:rsidRPr="001748F8">
        <w:rPr>
          <w:b/>
          <w:bCs/>
        </w:rPr>
        <w:t xml:space="preserve">Fund Balance Forecast – </w:t>
      </w:r>
      <w:r>
        <w:rPr>
          <w:b/>
          <w:bCs/>
        </w:rPr>
        <w:t>Central Cafeteria Fund 143</w:t>
      </w:r>
    </w:p>
    <w:p w14:paraId="5C65288C" w14:textId="77777777" w:rsidR="0030299E" w:rsidRPr="001748F8" w:rsidRDefault="0030299E" w:rsidP="0030299E">
      <w:pPr>
        <w:numPr>
          <w:ilvl w:val="0"/>
          <w:numId w:val="5"/>
        </w:numPr>
      </w:pPr>
      <w:r w:rsidRPr="001748F8">
        <w:rPr>
          <w:b/>
          <w:bCs/>
        </w:rPr>
        <w:t>FY24–25 Ending Projection</w:t>
      </w:r>
      <w:r w:rsidRPr="001748F8">
        <w:t>:</w:t>
      </w:r>
    </w:p>
    <w:p w14:paraId="2FD162B2" w14:textId="5A9C7A36" w:rsidR="0030299E" w:rsidRPr="001748F8" w:rsidRDefault="0030299E" w:rsidP="0030299E">
      <w:pPr>
        <w:numPr>
          <w:ilvl w:val="1"/>
          <w:numId w:val="5"/>
        </w:numPr>
      </w:pPr>
      <w:r>
        <w:t>Deficit</w:t>
      </w:r>
      <w:r w:rsidRPr="001748F8">
        <w:t xml:space="preserve">: </w:t>
      </w:r>
      <w:r>
        <w:t>~</w:t>
      </w:r>
      <w:r w:rsidRPr="001748F8">
        <w:rPr>
          <w:b/>
          <w:bCs/>
        </w:rPr>
        <w:t>$</w:t>
      </w:r>
      <w:r w:rsidR="00CB4C18">
        <w:rPr>
          <w:b/>
          <w:bCs/>
        </w:rPr>
        <w:t>448,000</w:t>
      </w:r>
    </w:p>
    <w:p w14:paraId="0EC4065B" w14:textId="6F16B8BD" w:rsidR="0030299E" w:rsidRPr="001748F8" w:rsidRDefault="0030299E" w:rsidP="0030299E">
      <w:pPr>
        <w:numPr>
          <w:ilvl w:val="1"/>
          <w:numId w:val="5"/>
        </w:numPr>
      </w:pPr>
      <w:r w:rsidRPr="001748F8">
        <w:t xml:space="preserve">Ending Fund Balance: </w:t>
      </w:r>
      <w:r>
        <w:t>~</w:t>
      </w:r>
      <w:r w:rsidRPr="001748F8">
        <w:rPr>
          <w:b/>
          <w:bCs/>
        </w:rPr>
        <w:t>$</w:t>
      </w:r>
      <w:r w:rsidR="00CB4C18">
        <w:rPr>
          <w:b/>
          <w:bCs/>
        </w:rPr>
        <w:t>1 million</w:t>
      </w:r>
    </w:p>
    <w:p w14:paraId="113493AC" w14:textId="77777777" w:rsidR="0030299E" w:rsidRPr="001748F8" w:rsidRDefault="0030299E" w:rsidP="0030299E">
      <w:pPr>
        <w:numPr>
          <w:ilvl w:val="0"/>
          <w:numId w:val="5"/>
        </w:numPr>
      </w:pPr>
      <w:r w:rsidRPr="001748F8">
        <w:rPr>
          <w:b/>
          <w:bCs/>
        </w:rPr>
        <w:t>FY25–26 Projection</w:t>
      </w:r>
      <w:r w:rsidRPr="001748F8">
        <w:t>:</w:t>
      </w:r>
    </w:p>
    <w:p w14:paraId="2911F352" w14:textId="7AF7A6BA" w:rsidR="0030299E" w:rsidRPr="001748F8" w:rsidRDefault="0030299E" w:rsidP="0030299E">
      <w:pPr>
        <w:numPr>
          <w:ilvl w:val="1"/>
          <w:numId w:val="5"/>
        </w:numPr>
      </w:pPr>
      <w:r>
        <w:t>Deficit</w:t>
      </w:r>
      <w:r w:rsidRPr="001748F8">
        <w:t xml:space="preserve">: </w:t>
      </w:r>
      <w:r w:rsidRPr="001748F8">
        <w:rPr>
          <w:b/>
          <w:bCs/>
        </w:rPr>
        <w:t>~$</w:t>
      </w:r>
      <w:r w:rsidR="00CB4C18">
        <w:rPr>
          <w:b/>
          <w:bCs/>
        </w:rPr>
        <w:t>457,000</w:t>
      </w:r>
    </w:p>
    <w:p w14:paraId="30B04F5B" w14:textId="7B9B1B34" w:rsidR="0030299E" w:rsidRPr="00E651BE" w:rsidRDefault="0030299E" w:rsidP="0030299E">
      <w:pPr>
        <w:numPr>
          <w:ilvl w:val="1"/>
          <w:numId w:val="5"/>
        </w:numPr>
      </w:pPr>
      <w:r w:rsidRPr="001748F8">
        <w:t xml:space="preserve">Ending Fund Balance: </w:t>
      </w:r>
      <w:r>
        <w:t>~</w:t>
      </w:r>
      <w:r w:rsidRPr="001748F8">
        <w:rPr>
          <w:b/>
          <w:bCs/>
        </w:rPr>
        <w:t>$</w:t>
      </w:r>
      <w:r w:rsidR="00CB4C18">
        <w:rPr>
          <w:b/>
          <w:bCs/>
        </w:rPr>
        <w:t>622,000</w:t>
      </w:r>
    </w:p>
    <w:p w14:paraId="46F50E07" w14:textId="0B348C94" w:rsidR="00E651BE" w:rsidRPr="001748F8" w:rsidRDefault="00E651BE" w:rsidP="00E651BE">
      <w:pPr>
        <w:rPr>
          <w:b/>
          <w:bCs/>
        </w:rPr>
      </w:pPr>
      <w:r w:rsidRPr="001748F8">
        <w:rPr>
          <w:b/>
          <w:bCs/>
        </w:rPr>
        <w:t xml:space="preserve">Fund Balance Forecast – </w:t>
      </w:r>
      <w:r>
        <w:rPr>
          <w:b/>
          <w:bCs/>
        </w:rPr>
        <w:t>General Debt Service Fund 151</w:t>
      </w:r>
    </w:p>
    <w:p w14:paraId="42280C45" w14:textId="77777777" w:rsidR="00E651BE" w:rsidRPr="001748F8" w:rsidRDefault="00E651BE" w:rsidP="00E651BE">
      <w:pPr>
        <w:numPr>
          <w:ilvl w:val="0"/>
          <w:numId w:val="5"/>
        </w:numPr>
      </w:pPr>
      <w:r w:rsidRPr="001748F8">
        <w:rPr>
          <w:b/>
          <w:bCs/>
        </w:rPr>
        <w:t>FY24–25 Ending Projection</w:t>
      </w:r>
      <w:r w:rsidRPr="001748F8">
        <w:t>:</w:t>
      </w:r>
    </w:p>
    <w:p w14:paraId="156B7F7F" w14:textId="7BBAA84C" w:rsidR="00E651BE" w:rsidRPr="001748F8" w:rsidRDefault="00E651BE" w:rsidP="00E651BE">
      <w:pPr>
        <w:numPr>
          <w:ilvl w:val="1"/>
          <w:numId w:val="5"/>
        </w:numPr>
      </w:pPr>
      <w:r>
        <w:t>Surplus</w:t>
      </w:r>
      <w:r w:rsidRPr="001748F8">
        <w:t xml:space="preserve">: </w:t>
      </w:r>
      <w:r>
        <w:t>~</w:t>
      </w:r>
      <w:r w:rsidRPr="001748F8">
        <w:rPr>
          <w:b/>
          <w:bCs/>
        </w:rPr>
        <w:t>$</w:t>
      </w:r>
      <w:r>
        <w:rPr>
          <w:b/>
          <w:bCs/>
        </w:rPr>
        <w:t>1.1 million</w:t>
      </w:r>
    </w:p>
    <w:p w14:paraId="5806E91A" w14:textId="4F5DE0F2" w:rsidR="00E651BE" w:rsidRPr="001748F8" w:rsidRDefault="00E651BE" w:rsidP="00E651BE">
      <w:pPr>
        <w:numPr>
          <w:ilvl w:val="1"/>
          <w:numId w:val="5"/>
        </w:numPr>
      </w:pPr>
      <w:r w:rsidRPr="001748F8">
        <w:t xml:space="preserve">Ending Fund Balance: </w:t>
      </w:r>
      <w:r>
        <w:t>~</w:t>
      </w:r>
      <w:r w:rsidRPr="001748F8">
        <w:rPr>
          <w:b/>
          <w:bCs/>
        </w:rPr>
        <w:t>$</w:t>
      </w:r>
      <w:r>
        <w:rPr>
          <w:b/>
          <w:bCs/>
        </w:rPr>
        <w:t>5.1 million</w:t>
      </w:r>
    </w:p>
    <w:p w14:paraId="1C296C9B" w14:textId="77777777" w:rsidR="00E651BE" w:rsidRPr="001748F8" w:rsidRDefault="00E651BE" w:rsidP="00E651BE">
      <w:pPr>
        <w:numPr>
          <w:ilvl w:val="0"/>
          <w:numId w:val="5"/>
        </w:numPr>
      </w:pPr>
      <w:r w:rsidRPr="001748F8">
        <w:rPr>
          <w:b/>
          <w:bCs/>
        </w:rPr>
        <w:t>FY25–26 Projection</w:t>
      </w:r>
      <w:r w:rsidRPr="001748F8">
        <w:t>:</w:t>
      </w:r>
    </w:p>
    <w:p w14:paraId="7C3827D5" w14:textId="0C775948" w:rsidR="00E651BE" w:rsidRPr="001748F8" w:rsidRDefault="00E651BE" w:rsidP="00E651BE">
      <w:pPr>
        <w:numPr>
          <w:ilvl w:val="1"/>
          <w:numId w:val="5"/>
        </w:numPr>
      </w:pPr>
      <w:r>
        <w:t>Surplus</w:t>
      </w:r>
      <w:r w:rsidRPr="001748F8">
        <w:t xml:space="preserve">: </w:t>
      </w:r>
      <w:r w:rsidRPr="001748F8">
        <w:rPr>
          <w:b/>
          <w:bCs/>
        </w:rPr>
        <w:t>~$</w:t>
      </w:r>
      <w:r w:rsidR="00AF048D">
        <w:rPr>
          <w:b/>
          <w:bCs/>
        </w:rPr>
        <w:t>837,000</w:t>
      </w:r>
    </w:p>
    <w:p w14:paraId="0E426D71" w14:textId="59A8CAEA" w:rsidR="009A4559" w:rsidRPr="00523611" w:rsidRDefault="00E651BE" w:rsidP="00E651BE">
      <w:pPr>
        <w:numPr>
          <w:ilvl w:val="1"/>
          <w:numId w:val="5"/>
        </w:numPr>
      </w:pPr>
      <w:r w:rsidRPr="001748F8">
        <w:t xml:space="preserve">Ending Fund Balance: </w:t>
      </w:r>
      <w:r>
        <w:t>~</w:t>
      </w:r>
      <w:r w:rsidRPr="001748F8">
        <w:rPr>
          <w:b/>
          <w:bCs/>
        </w:rPr>
        <w:t>$</w:t>
      </w:r>
      <w:r>
        <w:rPr>
          <w:b/>
          <w:bCs/>
        </w:rPr>
        <w:t>5.</w:t>
      </w:r>
      <w:r w:rsidR="00BE0141">
        <w:rPr>
          <w:b/>
          <w:bCs/>
        </w:rPr>
        <w:t>9</w:t>
      </w:r>
      <w:r w:rsidR="00AF048D">
        <w:rPr>
          <w:b/>
          <w:bCs/>
        </w:rPr>
        <w:t>6</w:t>
      </w:r>
      <w:r>
        <w:rPr>
          <w:b/>
          <w:bCs/>
        </w:rPr>
        <w:t xml:space="preserve"> million</w:t>
      </w:r>
    </w:p>
    <w:p w14:paraId="678EE1BC" w14:textId="77777777" w:rsidR="00523611" w:rsidRPr="0036152F" w:rsidRDefault="00523611" w:rsidP="00523611"/>
    <w:p w14:paraId="2F1E9CBF" w14:textId="1BAE716F" w:rsidR="00E651BE" w:rsidRPr="001748F8" w:rsidRDefault="00E651BE" w:rsidP="00E651BE">
      <w:pPr>
        <w:rPr>
          <w:b/>
          <w:bCs/>
        </w:rPr>
      </w:pPr>
      <w:r w:rsidRPr="001748F8">
        <w:rPr>
          <w:b/>
          <w:bCs/>
        </w:rPr>
        <w:t xml:space="preserve">Fund Balance Forecast – </w:t>
      </w:r>
      <w:r>
        <w:rPr>
          <w:b/>
          <w:bCs/>
        </w:rPr>
        <w:t xml:space="preserve">General </w:t>
      </w:r>
      <w:r w:rsidR="00A83CFF">
        <w:rPr>
          <w:b/>
          <w:bCs/>
        </w:rPr>
        <w:t>Capital Projects Fund 171</w:t>
      </w:r>
    </w:p>
    <w:p w14:paraId="44702287" w14:textId="77777777" w:rsidR="00E651BE" w:rsidRPr="001748F8" w:rsidRDefault="00E651BE" w:rsidP="00E651BE">
      <w:pPr>
        <w:numPr>
          <w:ilvl w:val="0"/>
          <w:numId w:val="5"/>
        </w:numPr>
      </w:pPr>
      <w:r w:rsidRPr="001748F8">
        <w:rPr>
          <w:b/>
          <w:bCs/>
        </w:rPr>
        <w:t>FY24–25 Ending Projection</w:t>
      </w:r>
      <w:r w:rsidRPr="001748F8">
        <w:t>:</w:t>
      </w:r>
    </w:p>
    <w:p w14:paraId="1CE97866" w14:textId="256D51C8" w:rsidR="00E651BE" w:rsidRPr="001748F8" w:rsidRDefault="00E651BE" w:rsidP="00E651BE">
      <w:pPr>
        <w:numPr>
          <w:ilvl w:val="1"/>
          <w:numId w:val="5"/>
        </w:numPr>
      </w:pPr>
      <w:r>
        <w:t>Surplus</w:t>
      </w:r>
      <w:r w:rsidRPr="001748F8">
        <w:t xml:space="preserve">: </w:t>
      </w:r>
      <w:r>
        <w:t>~</w:t>
      </w:r>
      <w:r w:rsidRPr="001748F8">
        <w:rPr>
          <w:b/>
          <w:bCs/>
        </w:rPr>
        <w:t>$</w:t>
      </w:r>
      <w:r w:rsidR="00003F30">
        <w:rPr>
          <w:b/>
          <w:bCs/>
        </w:rPr>
        <w:t>2.</w:t>
      </w:r>
      <w:r w:rsidR="009A4559">
        <w:rPr>
          <w:b/>
          <w:bCs/>
        </w:rPr>
        <w:t>8</w:t>
      </w:r>
      <w:r w:rsidR="00003F30">
        <w:rPr>
          <w:b/>
          <w:bCs/>
        </w:rPr>
        <w:t>9 million</w:t>
      </w:r>
    </w:p>
    <w:p w14:paraId="43BCB559" w14:textId="4913AA30" w:rsidR="00E651BE" w:rsidRPr="001748F8" w:rsidRDefault="00E651BE" w:rsidP="00E651BE">
      <w:pPr>
        <w:numPr>
          <w:ilvl w:val="1"/>
          <w:numId w:val="5"/>
        </w:numPr>
      </w:pPr>
      <w:r w:rsidRPr="001748F8">
        <w:t xml:space="preserve">Ending Fund Balance: </w:t>
      </w:r>
      <w:r>
        <w:t>~</w:t>
      </w:r>
      <w:r w:rsidRPr="001748F8">
        <w:rPr>
          <w:b/>
          <w:bCs/>
        </w:rPr>
        <w:t>$</w:t>
      </w:r>
      <w:r w:rsidR="00003F30">
        <w:rPr>
          <w:b/>
          <w:bCs/>
        </w:rPr>
        <w:t>7.</w:t>
      </w:r>
      <w:r w:rsidR="0097419E">
        <w:rPr>
          <w:b/>
          <w:bCs/>
        </w:rPr>
        <w:t>19</w:t>
      </w:r>
      <w:r w:rsidR="00003F30">
        <w:rPr>
          <w:b/>
          <w:bCs/>
        </w:rPr>
        <w:t xml:space="preserve"> million</w:t>
      </w:r>
      <w:r w:rsidR="00677C3C">
        <w:rPr>
          <w:b/>
          <w:bCs/>
        </w:rPr>
        <w:t xml:space="preserve"> </w:t>
      </w:r>
    </w:p>
    <w:p w14:paraId="3985FE6F" w14:textId="77777777" w:rsidR="00E651BE" w:rsidRPr="001748F8" w:rsidRDefault="00E651BE" w:rsidP="00E651BE">
      <w:pPr>
        <w:numPr>
          <w:ilvl w:val="0"/>
          <w:numId w:val="5"/>
        </w:numPr>
      </w:pPr>
      <w:r w:rsidRPr="001748F8">
        <w:rPr>
          <w:b/>
          <w:bCs/>
        </w:rPr>
        <w:t>FY25–26 Projection</w:t>
      </w:r>
      <w:r w:rsidRPr="001748F8">
        <w:t>:</w:t>
      </w:r>
    </w:p>
    <w:p w14:paraId="647EBFC3" w14:textId="056D3737" w:rsidR="00E651BE" w:rsidRPr="001748F8" w:rsidRDefault="00CD43AE" w:rsidP="00E651BE">
      <w:pPr>
        <w:numPr>
          <w:ilvl w:val="1"/>
          <w:numId w:val="5"/>
        </w:numPr>
      </w:pPr>
      <w:r>
        <w:t>Surplus</w:t>
      </w:r>
      <w:r w:rsidR="00E651BE" w:rsidRPr="001748F8">
        <w:t xml:space="preserve">: </w:t>
      </w:r>
      <w:r w:rsidR="00E651BE" w:rsidRPr="001748F8">
        <w:rPr>
          <w:b/>
          <w:bCs/>
        </w:rPr>
        <w:t>~$</w:t>
      </w:r>
      <w:r>
        <w:rPr>
          <w:b/>
          <w:bCs/>
        </w:rPr>
        <w:t>1,000</w:t>
      </w:r>
      <w:r w:rsidR="00677C3C">
        <w:rPr>
          <w:b/>
          <w:bCs/>
        </w:rPr>
        <w:t xml:space="preserve"> (including carryforward)</w:t>
      </w:r>
    </w:p>
    <w:p w14:paraId="6D8F9B11" w14:textId="1BFC5F05" w:rsidR="00E651BE" w:rsidRPr="00DC23A0" w:rsidRDefault="00E651BE" w:rsidP="00E651BE">
      <w:pPr>
        <w:numPr>
          <w:ilvl w:val="1"/>
          <w:numId w:val="5"/>
        </w:numPr>
      </w:pPr>
      <w:r w:rsidRPr="001748F8">
        <w:t xml:space="preserve">Ending Fund Balance: </w:t>
      </w:r>
      <w:r>
        <w:t>~</w:t>
      </w:r>
      <w:r w:rsidRPr="001748F8">
        <w:rPr>
          <w:b/>
          <w:bCs/>
        </w:rPr>
        <w:t>$</w:t>
      </w:r>
      <w:r w:rsidR="00811006">
        <w:rPr>
          <w:b/>
          <w:bCs/>
        </w:rPr>
        <w:t>2.9 million</w:t>
      </w:r>
    </w:p>
    <w:p w14:paraId="50047232" w14:textId="76FF2BC8" w:rsidR="00DC23A0" w:rsidRPr="001748F8" w:rsidRDefault="00DC23A0" w:rsidP="00DC23A0">
      <w:pPr>
        <w:rPr>
          <w:b/>
          <w:bCs/>
        </w:rPr>
      </w:pPr>
      <w:r w:rsidRPr="001748F8">
        <w:rPr>
          <w:b/>
          <w:bCs/>
        </w:rPr>
        <w:t xml:space="preserve">Fund Balance Forecast – </w:t>
      </w:r>
      <w:r>
        <w:rPr>
          <w:b/>
          <w:bCs/>
        </w:rPr>
        <w:t>Solid Waste/Landfill Fund 207</w:t>
      </w:r>
    </w:p>
    <w:p w14:paraId="559DD9E7" w14:textId="77777777" w:rsidR="00DC23A0" w:rsidRPr="001748F8" w:rsidRDefault="00DC23A0" w:rsidP="00DC23A0">
      <w:pPr>
        <w:numPr>
          <w:ilvl w:val="0"/>
          <w:numId w:val="5"/>
        </w:numPr>
      </w:pPr>
      <w:r w:rsidRPr="001748F8">
        <w:rPr>
          <w:b/>
          <w:bCs/>
        </w:rPr>
        <w:t>FY24–25 Ending Projection</w:t>
      </w:r>
      <w:r w:rsidRPr="001748F8">
        <w:t>:</w:t>
      </w:r>
    </w:p>
    <w:p w14:paraId="23BD68C8" w14:textId="2FE84D7D" w:rsidR="00DC23A0" w:rsidRPr="001748F8" w:rsidRDefault="00DC23A0" w:rsidP="00DC23A0">
      <w:pPr>
        <w:numPr>
          <w:ilvl w:val="1"/>
          <w:numId w:val="5"/>
        </w:numPr>
      </w:pPr>
      <w:r>
        <w:t>Deficit</w:t>
      </w:r>
      <w:r w:rsidRPr="001748F8">
        <w:t xml:space="preserve">: </w:t>
      </w:r>
      <w:r>
        <w:t>~</w:t>
      </w:r>
      <w:r w:rsidRPr="001748F8">
        <w:rPr>
          <w:b/>
          <w:bCs/>
        </w:rPr>
        <w:t>$</w:t>
      </w:r>
      <w:r>
        <w:rPr>
          <w:b/>
          <w:bCs/>
        </w:rPr>
        <w:t>344,000</w:t>
      </w:r>
    </w:p>
    <w:p w14:paraId="34698FC8" w14:textId="6CD9CF47" w:rsidR="00DC23A0" w:rsidRPr="001748F8" w:rsidRDefault="00DC23A0" w:rsidP="00DC23A0">
      <w:pPr>
        <w:numPr>
          <w:ilvl w:val="1"/>
          <w:numId w:val="5"/>
        </w:numPr>
      </w:pPr>
      <w:r w:rsidRPr="001748F8">
        <w:t xml:space="preserve">Ending Fund Balance: </w:t>
      </w:r>
      <w:r>
        <w:t>~</w:t>
      </w:r>
      <w:r w:rsidRPr="001748F8">
        <w:rPr>
          <w:b/>
          <w:bCs/>
        </w:rPr>
        <w:t>$</w:t>
      </w:r>
      <w:r>
        <w:rPr>
          <w:b/>
          <w:bCs/>
        </w:rPr>
        <w:t>1.3 million</w:t>
      </w:r>
    </w:p>
    <w:p w14:paraId="50BDBE4D" w14:textId="77777777" w:rsidR="00DC23A0" w:rsidRPr="001748F8" w:rsidRDefault="00DC23A0" w:rsidP="00DC23A0">
      <w:pPr>
        <w:numPr>
          <w:ilvl w:val="0"/>
          <w:numId w:val="5"/>
        </w:numPr>
      </w:pPr>
      <w:r w:rsidRPr="001748F8">
        <w:rPr>
          <w:b/>
          <w:bCs/>
        </w:rPr>
        <w:t>FY25–26 Projection</w:t>
      </w:r>
      <w:r w:rsidRPr="001748F8">
        <w:t>:</w:t>
      </w:r>
    </w:p>
    <w:p w14:paraId="1A3A773A" w14:textId="18C4D10B" w:rsidR="00DC23A0" w:rsidRPr="001748F8" w:rsidRDefault="00DC23A0" w:rsidP="00DC23A0">
      <w:pPr>
        <w:numPr>
          <w:ilvl w:val="1"/>
          <w:numId w:val="5"/>
        </w:numPr>
      </w:pPr>
      <w:r>
        <w:t>Surplus</w:t>
      </w:r>
      <w:r w:rsidRPr="001748F8">
        <w:t xml:space="preserve">: </w:t>
      </w:r>
      <w:r w:rsidRPr="001748F8">
        <w:rPr>
          <w:b/>
          <w:bCs/>
        </w:rPr>
        <w:t>~$</w:t>
      </w:r>
      <w:r w:rsidR="003F0BF8">
        <w:rPr>
          <w:b/>
          <w:bCs/>
        </w:rPr>
        <w:t>30</w:t>
      </w:r>
      <w:r>
        <w:rPr>
          <w:b/>
          <w:bCs/>
        </w:rPr>
        <w:t>,000</w:t>
      </w:r>
    </w:p>
    <w:p w14:paraId="4FFCAB16" w14:textId="4220CD74" w:rsidR="00DC23A0" w:rsidRPr="001748F8" w:rsidRDefault="00DC23A0" w:rsidP="00DC23A0">
      <w:pPr>
        <w:numPr>
          <w:ilvl w:val="1"/>
          <w:numId w:val="5"/>
        </w:numPr>
      </w:pPr>
      <w:r w:rsidRPr="001748F8">
        <w:t xml:space="preserve">Ending Fund Balance: </w:t>
      </w:r>
      <w:r>
        <w:t>~</w:t>
      </w:r>
      <w:r w:rsidRPr="001748F8">
        <w:rPr>
          <w:b/>
          <w:bCs/>
        </w:rPr>
        <w:t>$</w:t>
      </w:r>
      <w:r>
        <w:rPr>
          <w:b/>
          <w:bCs/>
        </w:rPr>
        <w:t>1.</w:t>
      </w:r>
      <w:r w:rsidR="009F1FB6">
        <w:rPr>
          <w:b/>
          <w:bCs/>
        </w:rPr>
        <w:t>3</w:t>
      </w:r>
      <w:r w:rsidR="003F0BF8">
        <w:rPr>
          <w:b/>
          <w:bCs/>
        </w:rPr>
        <w:t>6</w:t>
      </w:r>
      <w:r w:rsidR="004C2BFE">
        <w:rPr>
          <w:b/>
          <w:bCs/>
        </w:rPr>
        <w:t xml:space="preserve"> million</w:t>
      </w:r>
    </w:p>
    <w:p w14:paraId="2397E858" w14:textId="36C0A676" w:rsidR="000B164E" w:rsidRPr="001748F8" w:rsidRDefault="000B164E" w:rsidP="000B164E">
      <w:pPr>
        <w:rPr>
          <w:b/>
          <w:bCs/>
        </w:rPr>
      </w:pPr>
      <w:r w:rsidRPr="001748F8">
        <w:rPr>
          <w:b/>
          <w:bCs/>
        </w:rPr>
        <w:t xml:space="preserve">Fund Balance Forecast – </w:t>
      </w:r>
      <w:r>
        <w:rPr>
          <w:b/>
          <w:bCs/>
        </w:rPr>
        <w:t>Joint Venture Fund 357</w:t>
      </w:r>
    </w:p>
    <w:p w14:paraId="15B93FAE" w14:textId="77777777" w:rsidR="000B164E" w:rsidRPr="001748F8" w:rsidRDefault="000B164E" w:rsidP="000B164E">
      <w:pPr>
        <w:numPr>
          <w:ilvl w:val="0"/>
          <w:numId w:val="5"/>
        </w:numPr>
      </w:pPr>
      <w:r w:rsidRPr="001748F8">
        <w:rPr>
          <w:b/>
          <w:bCs/>
        </w:rPr>
        <w:t>FY24–25 Ending Projection</w:t>
      </w:r>
      <w:r w:rsidRPr="001748F8">
        <w:t>:</w:t>
      </w:r>
    </w:p>
    <w:p w14:paraId="7ECCA32A" w14:textId="2D920D52" w:rsidR="000B164E" w:rsidRPr="001748F8" w:rsidRDefault="004361D4" w:rsidP="000B164E">
      <w:pPr>
        <w:numPr>
          <w:ilvl w:val="1"/>
          <w:numId w:val="5"/>
        </w:numPr>
      </w:pPr>
      <w:r>
        <w:t>Surplus</w:t>
      </w:r>
      <w:r w:rsidR="000B164E" w:rsidRPr="001748F8">
        <w:t xml:space="preserve">: </w:t>
      </w:r>
      <w:r w:rsidR="000B164E">
        <w:t>~</w:t>
      </w:r>
      <w:r w:rsidR="000B164E" w:rsidRPr="001748F8">
        <w:rPr>
          <w:b/>
          <w:bCs/>
        </w:rPr>
        <w:t>$</w:t>
      </w:r>
      <w:r w:rsidR="009F1FB6">
        <w:rPr>
          <w:b/>
          <w:bCs/>
        </w:rPr>
        <w:t>49</w:t>
      </w:r>
      <w:r>
        <w:rPr>
          <w:b/>
          <w:bCs/>
        </w:rPr>
        <w:t>,000</w:t>
      </w:r>
    </w:p>
    <w:p w14:paraId="0B9C81DD" w14:textId="1399D890" w:rsidR="000B164E" w:rsidRPr="001748F8" w:rsidRDefault="000B164E" w:rsidP="000B164E">
      <w:pPr>
        <w:numPr>
          <w:ilvl w:val="1"/>
          <w:numId w:val="5"/>
        </w:numPr>
      </w:pPr>
      <w:r w:rsidRPr="001748F8">
        <w:t xml:space="preserve">Ending Fund Balance: </w:t>
      </w:r>
      <w:r>
        <w:t>~</w:t>
      </w:r>
      <w:r w:rsidRPr="001748F8">
        <w:rPr>
          <w:b/>
          <w:bCs/>
        </w:rPr>
        <w:t>$</w:t>
      </w:r>
      <w:r w:rsidR="004361D4">
        <w:rPr>
          <w:b/>
          <w:bCs/>
        </w:rPr>
        <w:t>178,000</w:t>
      </w:r>
    </w:p>
    <w:p w14:paraId="0E2EBBA7" w14:textId="77777777" w:rsidR="000B164E" w:rsidRPr="001748F8" w:rsidRDefault="000B164E" w:rsidP="000B164E">
      <w:pPr>
        <w:numPr>
          <w:ilvl w:val="0"/>
          <w:numId w:val="5"/>
        </w:numPr>
      </w:pPr>
      <w:r w:rsidRPr="001748F8">
        <w:rPr>
          <w:b/>
          <w:bCs/>
        </w:rPr>
        <w:t>FY25–26 Projection</w:t>
      </w:r>
      <w:r w:rsidRPr="001748F8">
        <w:t>:</w:t>
      </w:r>
    </w:p>
    <w:p w14:paraId="31E1AA45" w14:textId="6B0B4604" w:rsidR="000B164E" w:rsidRPr="001748F8" w:rsidRDefault="004361D4" w:rsidP="000B164E">
      <w:pPr>
        <w:numPr>
          <w:ilvl w:val="1"/>
          <w:numId w:val="5"/>
        </w:numPr>
      </w:pPr>
      <w:r>
        <w:t>Deficit</w:t>
      </w:r>
      <w:r w:rsidR="000B164E" w:rsidRPr="001748F8">
        <w:t xml:space="preserve">: </w:t>
      </w:r>
      <w:r w:rsidR="000B164E" w:rsidRPr="001748F8">
        <w:rPr>
          <w:b/>
          <w:bCs/>
        </w:rPr>
        <w:t>~$</w:t>
      </w:r>
      <w:r w:rsidR="00AC43B7">
        <w:rPr>
          <w:b/>
          <w:bCs/>
        </w:rPr>
        <w:t>3,000</w:t>
      </w:r>
    </w:p>
    <w:p w14:paraId="75A5F294" w14:textId="0A4F210F" w:rsidR="00DA5A92" w:rsidRPr="001748F8" w:rsidRDefault="000B164E" w:rsidP="00DA5A92">
      <w:pPr>
        <w:numPr>
          <w:ilvl w:val="1"/>
          <w:numId w:val="5"/>
        </w:numPr>
      </w:pPr>
      <w:r w:rsidRPr="001748F8">
        <w:t xml:space="preserve">Ending Fund Balance: </w:t>
      </w:r>
      <w:r>
        <w:t>~</w:t>
      </w:r>
      <w:r w:rsidRPr="001748F8">
        <w:rPr>
          <w:b/>
          <w:bCs/>
        </w:rPr>
        <w:t>$</w:t>
      </w:r>
      <w:r w:rsidR="00584776">
        <w:rPr>
          <w:b/>
          <w:bCs/>
        </w:rPr>
        <w:t>17</w:t>
      </w:r>
      <w:r w:rsidR="00AC43B7">
        <w:rPr>
          <w:b/>
          <w:bCs/>
        </w:rPr>
        <w:t>5</w:t>
      </w:r>
      <w:r w:rsidR="00584776">
        <w:rPr>
          <w:b/>
          <w:bCs/>
        </w:rPr>
        <w:t>,000</w:t>
      </w:r>
    </w:p>
    <w:p w14:paraId="0AF15D52" w14:textId="77777777" w:rsidR="001748F8" w:rsidRPr="001748F8" w:rsidRDefault="00CD43AE" w:rsidP="001748F8">
      <w:r>
        <w:pict w14:anchorId="41AC72BA">
          <v:rect id="_x0000_i1031" style="width:0;height:1.5pt" o:hralign="center" o:hrstd="t" o:hr="t" fillcolor="#a0a0a0" stroked="f"/>
        </w:pict>
      </w:r>
    </w:p>
    <w:p w14:paraId="6895BA0D" w14:textId="14C3C429" w:rsidR="001748F8" w:rsidRPr="001748F8" w:rsidRDefault="001748F8" w:rsidP="001748F8">
      <w:pPr>
        <w:rPr>
          <w:b/>
          <w:bCs/>
        </w:rPr>
      </w:pPr>
      <w:r w:rsidRPr="001748F8">
        <w:rPr>
          <w:b/>
          <w:bCs/>
        </w:rPr>
        <w:t>Summary</w:t>
      </w:r>
    </w:p>
    <w:p w14:paraId="3AC0B89A" w14:textId="0C14F92D" w:rsidR="001748F8" w:rsidRDefault="001748F8">
      <w:r w:rsidRPr="001748F8">
        <w:t xml:space="preserve">This budget is the result of collaborative planning and reflects realistic assumptions. While short-term fund balance usage is necessary, long-term sustainability </w:t>
      </w:r>
      <w:r w:rsidR="00BB3469">
        <w:t xml:space="preserve">for our </w:t>
      </w:r>
      <w:r w:rsidR="00FF1DA0">
        <w:t xml:space="preserve">county </w:t>
      </w:r>
      <w:r w:rsidRPr="001748F8">
        <w:t>remains a priority</w:t>
      </w:r>
      <w:r w:rsidR="00FF1DA0">
        <w:t>.</w:t>
      </w:r>
    </w:p>
    <w:sectPr w:rsidR="001748F8" w:rsidSect="00363D69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200D4"/>
    <w:multiLevelType w:val="multilevel"/>
    <w:tmpl w:val="C3BA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2174B4"/>
    <w:multiLevelType w:val="multilevel"/>
    <w:tmpl w:val="F380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0E4BCD"/>
    <w:multiLevelType w:val="multilevel"/>
    <w:tmpl w:val="548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DB0A64"/>
    <w:multiLevelType w:val="multilevel"/>
    <w:tmpl w:val="C57E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827739"/>
    <w:multiLevelType w:val="multilevel"/>
    <w:tmpl w:val="13D2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9448271">
    <w:abstractNumId w:val="3"/>
  </w:num>
  <w:num w:numId="2" w16cid:durableId="192151742">
    <w:abstractNumId w:val="4"/>
  </w:num>
  <w:num w:numId="3" w16cid:durableId="849444069">
    <w:abstractNumId w:val="2"/>
  </w:num>
  <w:num w:numId="4" w16cid:durableId="2135440044">
    <w:abstractNumId w:val="1"/>
  </w:num>
  <w:num w:numId="5" w16cid:durableId="103313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F8"/>
    <w:rsid w:val="00003F30"/>
    <w:rsid w:val="00012B81"/>
    <w:rsid w:val="000358BE"/>
    <w:rsid w:val="0006344C"/>
    <w:rsid w:val="0007333A"/>
    <w:rsid w:val="00081A0F"/>
    <w:rsid w:val="000A5DB8"/>
    <w:rsid w:val="000B164E"/>
    <w:rsid w:val="000D586D"/>
    <w:rsid w:val="00155C11"/>
    <w:rsid w:val="00161B50"/>
    <w:rsid w:val="001634D9"/>
    <w:rsid w:val="001748F8"/>
    <w:rsid w:val="001A0996"/>
    <w:rsid w:val="001A65FA"/>
    <w:rsid w:val="001A728D"/>
    <w:rsid w:val="001E39F4"/>
    <w:rsid w:val="001F5F6D"/>
    <w:rsid w:val="00292296"/>
    <w:rsid w:val="002D5094"/>
    <w:rsid w:val="002F5B25"/>
    <w:rsid w:val="0030299E"/>
    <w:rsid w:val="0036152F"/>
    <w:rsid w:val="00363D69"/>
    <w:rsid w:val="0037725F"/>
    <w:rsid w:val="003964BC"/>
    <w:rsid w:val="003F0BF8"/>
    <w:rsid w:val="004361D4"/>
    <w:rsid w:val="0045450C"/>
    <w:rsid w:val="00487B1E"/>
    <w:rsid w:val="004905F4"/>
    <w:rsid w:val="004C1943"/>
    <w:rsid w:val="004C2BFE"/>
    <w:rsid w:val="005013DD"/>
    <w:rsid w:val="00511349"/>
    <w:rsid w:val="00517FB0"/>
    <w:rsid w:val="00523611"/>
    <w:rsid w:val="00584776"/>
    <w:rsid w:val="005A08D7"/>
    <w:rsid w:val="00677C3C"/>
    <w:rsid w:val="0068131E"/>
    <w:rsid w:val="006B1933"/>
    <w:rsid w:val="006D351E"/>
    <w:rsid w:val="006E4600"/>
    <w:rsid w:val="006F62F7"/>
    <w:rsid w:val="00770718"/>
    <w:rsid w:val="007C326B"/>
    <w:rsid w:val="00811006"/>
    <w:rsid w:val="00814DB7"/>
    <w:rsid w:val="008602B9"/>
    <w:rsid w:val="00893A71"/>
    <w:rsid w:val="008A022F"/>
    <w:rsid w:val="008D2ECA"/>
    <w:rsid w:val="009242A7"/>
    <w:rsid w:val="009712F9"/>
    <w:rsid w:val="0097419E"/>
    <w:rsid w:val="009A4559"/>
    <w:rsid w:val="009F1FB6"/>
    <w:rsid w:val="00A83CFF"/>
    <w:rsid w:val="00AC3BE4"/>
    <w:rsid w:val="00AC43B7"/>
    <w:rsid w:val="00AF048D"/>
    <w:rsid w:val="00B25648"/>
    <w:rsid w:val="00B4656C"/>
    <w:rsid w:val="00B66EAA"/>
    <w:rsid w:val="00B8660A"/>
    <w:rsid w:val="00BB0F56"/>
    <w:rsid w:val="00BB3469"/>
    <w:rsid w:val="00BB60FB"/>
    <w:rsid w:val="00BE0141"/>
    <w:rsid w:val="00BE3D35"/>
    <w:rsid w:val="00C04E6F"/>
    <w:rsid w:val="00C45D11"/>
    <w:rsid w:val="00C55784"/>
    <w:rsid w:val="00C63097"/>
    <w:rsid w:val="00CB4C18"/>
    <w:rsid w:val="00CB54C6"/>
    <w:rsid w:val="00CD43AE"/>
    <w:rsid w:val="00D11D4D"/>
    <w:rsid w:val="00D25AD3"/>
    <w:rsid w:val="00D33E6F"/>
    <w:rsid w:val="00D4028C"/>
    <w:rsid w:val="00D50CD6"/>
    <w:rsid w:val="00D812ED"/>
    <w:rsid w:val="00DA02E2"/>
    <w:rsid w:val="00DA5A92"/>
    <w:rsid w:val="00DC1B69"/>
    <w:rsid w:val="00DC23A0"/>
    <w:rsid w:val="00DD047D"/>
    <w:rsid w:val="00DE4551"/>
    <w:rsid w:val="00DF493D"/>
    <w:rsid w:val="00E13CB9"/>
    <w:rsid w:val="00E651BE"/>
    <w:rsid w:val="00F608F2"/>
    <w:rsid w:val="00F86C21"/>
    <w:rsid w:val="00FF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5FD53065"/>
  <w15:chartTrackingRefBased/>
  <w15:docId w15:val="{58C81C41-5C40-4749-8134-309E9B26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48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4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48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48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48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48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48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8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48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8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8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8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8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8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8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8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48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4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8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48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4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48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48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48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8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48F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748F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Purifoy</dc:creator>
  <cp:keywords/>
  <dc:description/>
  <cp:lastModifiedBy>John Purifoy</cp:lastModifiedBy>
  <cp:revision>54</cp:revision>
  <cp:lastPrinted>2025-06-05T14:19:00Z</cp:lastPrinted>
  <dcterms:created xsi:type="dcterms:W3CDTF">2025-06-12T13:11:00Z</dcterms:created>
  <dcterms:modified xsi:type="dcterms:W3CDTF">2025-06-23T18:19:00Z</dcterms:modified>
</cp:coreProperties>
</file>